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E6" w:rsidRDefault="00CC69E6">
      <w:pPr>
        <w:pStyle w:val="Balk120"/>
        <w:keepNext/>
        <w:keepLines/>
        <w:shd w:val="clear" w:color="auto" w:fill="auto"/>
        <w:ind w:left="200" w:right="20"/>
      </w:pPr>
      <w:bookmarkStart w:id="0" w:name="bookmark1"/>
    </w:p>
    <w:p w:rsidR="00BA1847" w:rsidRDefault="0006052A">
      <w:pPr>
        <w:pStyle w:val="Balk120"/>
        <w:keepNext/>
        <w:keepLines/>
        <w:shd w:val="clear" w:color="auto" w:fill="auto"/>
        <w:ind w:left="200" w:right="20"/>
      </w:pPr>
      <w:r>
        <w:t>Trafik Kazaları Nedeniyle İlgililere Sunulan Sağlık Hizmet Bedellerinin Tahsiline İlişkin Usul ve Esaslar Ha</w:t>
      </w:r>
      <w:r>
        <w:t>kkında Yönetmelik Uygulamasına İlişkin Usul ve Esaslar Hakkındaki 15,09.2011 tarihli ve 2011/17 sayılı Genelge'de Değişiklik Yapılmasına İlişkin Genelge</w:t>
      </w:r>
      <w:bookmarkEnd w:id="0"/>
    </w:p>
    <w:p w:rsidR="00BA1847" w:rsidRDefault="0006052A">
      <w:pPr>
        <w:pStyle w:val="Balk120"/>
        <w:keepNext/>
        <w:keepLines/>
        <w:shd w:val="clear" w:color="auto" w:fill="auto"/>
        <w:spacing w:after="480"/>
        <w:ind w:left="3900"/>
      </w:pPr>
      <w:bookmarkStart w:id="1" w:name="bookmark2"/>
      <w:r>
        <w:t>2012/4</w:t>
      </w:r>
      <w:bookmarkEnd w:id="1"/>
    </w:p>
    <w:p w:rsidR="00BA1847" w:rsidRDefault="0006052A">
      <w:pPr>
        <w:pStyle w:val="Gvdemetni0"/>
        <w:shd w:val="clear" w:color="auto" w:fill="auto"/>
        <w:spacing w:after="240"/>
        <w:ind w:right="20"/>
        <w:jc w:val="both"/>
      </w:pPr>
      <w:r>
        <w:rPr>
          <w:rStyle w:val="Gvdemetni0ptbolukbraklyor"/>
        </w:rPr>
        <w:t>Madde I-) 15.09.2011 tarihli ve 2011/17 sayılı Genelgenin 2 nci maddesinin 3 üncü fıkrası aşağıd</w:t>
      </w:r>
      <w:r>
        <w:rPr>
          <w:rStyle w:val="Gvdemetni0ptbolukbraklyor"/>
        </w:rPr>
        <w:t>aki şekilde değiştirilmiş ve aynı maddeye aşağıdaki 4 üncü tıkra eklenmiştir.</w:t>
      </w:r>
    </w:p>
    <w:p w:rsidR="00BA1847" w:rsidRDefault="0006052A">
      <w:pPr>
        <w:pStyle w:val="Gvdemetni0"/>
        <w:shd w:val="clear" w:color="auto" w:fill="auto"/>
        <w:spacing w:after="298"/>
        <w:ind w:right="20"/>
        <w:jc w:val="both"/>
      </w:pPr>
      <w:r>
        <w:rPr>
          <w:rStyle w:val="Gvdemetni0ptbolukbraklyor"/>
          <w:vertAlign w:val="superscript"/>
        </w:rPr>
        <w:t>u</w:t>
      </w:r>
      <w:r>
        <w:rPr>
          <w:rStyle w:val="Gvdemetni0ptbolukbraklyor"/>
        </w:rPr>
        <w:t>(3) Zorunlu Trafik Sigortası poliçesi düzenleme yetkisi bulunan sigorta şirketleri 13,02.2011 tarihli ve 6111 sayılı Kanunun yayımı tarihinden (25.02.2011 tarihinden) önce meyda</w:t>
      </w:r>
      <w:r>
        <w:rPr>
          <w:rStyle w:val="Gvdemetni0ptbolukbraklyor"/>
        </w:rPr>
        <w:t>na gelen trafik kazaları bakımından, 2012 yılı için, ilgili sigorta branşında düzenlenen poliçelere ilişkin olarak yazılan aylık prim toplamının %2 si üzerinden Yönetmelik Eki Tablo 7Me yer alan geçmiş dönem oranı esas alınarak hesaplanan tutan, primin tah</w:t>
      </w:r>
      <w:r>
        <w:rPr>
          <w:rStyle w:val="Gvdemetni0ptbolukbraklyor"/>
        </w:rPr>
        <w:t>akkuk ettiği ilgili ayı izleyen 12 nci ay sonuna kadar defaten veya 12 eşit taksitte Kuruma ayrıca aktarırlar. Sigorta Bilgi Merkezi (Merkez) bu fıkra kapsamında yapılacak aktarımla İlgili hesaplamaları her şirket için</w:t>
      </w:r>
      <w:r>
        <w:rPr>
          <w:rStyle w:val="GvdemetniCandara95pt0ptbolukbraklyor"/>
        </w:rPr>
        <w:t xml:space="preserve"> yapar</w:t>
      </w:r>
      <w:r>
        <w:rPr>
          <w:rStyle w:val="Gvdemetni0ptbolukbraklyor"/>
        </w:rPr>
        <w:t xml:space="preserve"> ve cn geç 3 iş günü içinde güve</w:t>
      </w:r>
      <w:r>
        <w:rPr>
          <w:rStyle w:val="Gvdemetni0ptbolukbraklyor"/>
        </w:rPr>
        <w:t>nli elektronik ortamda şirketlerin erişimine sunar. Bu fıkradaki esaslar aksine bir düzenleme yapılana kadar devam eden yıllar için yapılacak aktarımlarda da geçerlidir.</w:t>
      </w:r>
    </w:p>
    <w:p w:rsidR="00BA1847" w:rsidRDefault="0006052A">
      <w:pPr>
        <w:pStyle w:val="Gvdemetni0"/>
        <w:shd w:val="clear" w:color="auto" w:fill="auto"/>
        <w:spacing w:line="180" w:lineRule="exact"/>
        <w:jc w:val="both"/>
      </w:pPr>
      <w:r>
        <w:rPr>
          <w:rStyle w:val="Gvdemetni0ptbolukbraklyor"/>
        </w:rPr>
        <w:t>(4) Bu Genelgenin 5 inci maddesi hükmü saklıdır."</w:t>
      </w:r>
    </w:p>
    <w:sectPr w:rsidR="00BA1847" w:rsidSect="00BA1847">
      <w:type w:val="continuous"/>
      <w:pgSz w:w="11905" w:h="16837"/>
      <w:pgMar w:top="787" w:right="741" w:bottom="936" w:left="24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2A" w:rsidRDefault="0006052A" w:rsidP="00BA1847">
      <w:r>
        <w:separator/>
      </w:r>
    </w:p>
  </w:endnote>
  <w:endnote w:type="continuationSeparator" w:id="0">
    <w:p w:rsidR="0006052A" w:rsidRDefault="0006052A" w:rsidP="00BA184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2A" w:rsidRDefault="0006052A"/>
  </w:footnote>
  <w:footnote w:type="continuationSeparator" w:id="0">
    <w:p w:rsidR="0006052A" w:rsidRDefault="0006052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A1847"/>
    <w:rsid w:val="0006052A"/>
    <w:rsid w:val="00B9706F"/>
    <w:rsid w:val="00BA1847"/>
    <w:rsid w:val="00CC69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84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A1847"/>
    <w:rPr>
      <w:color w:val="0066CC"/>
      <w:u w:val="single"/>
    </w:rPr>
  </w:style>
  <w:style w:type="character" w:customStyle="1" w:styleId="Gvdemetni2">
    <w:name w:val="Gövde metni (2)_"/>
    <w:basedOn w:val="VarsaylanParagrafYazTipi"/>
    <w:link w:val="Gvdemetni20"/>
    <w:rsid w:val="00BA1847"/>
    <w:rPr>
      <w:rFonts w:ascii="Courier New" w:eastAsia="Courier New" w:hAnsi="Courier New" w:cs="Courier New"/>
      <w:b w:val="0"/>
      <w:bCs w:val="0"/>
      <w:i w:val="0"/>
      <w:iCs w:val="0"/>
      <w:smallCaps w:val="0"/>
      <w:strike w:val="0"/>
      <w:spacing w:val="-10"/>
      <w:sz w:val="18"/>
      <w:szCs w:val="18"/>
    </w:rPr>
  </w:style>
  <w:style w:type="character" w:customStyle="1" w:styleId="Resimyazs">
    <w:name w:val="Resim yazısı_"/>
    <w:basedOn w:val="VarsaylanParagrafYazTipi"/>
    <w:link w:val="Resimyazs0"/>
    <w:rsid w:val="00BA1847"/>
    <w:rPr>
      <w:rFonts w:ascii="Courier New" w:eastAsia="Courier New" w:hAnsi="Courier New" w:cs="Courier New"/>
      <w:b w:val="0"/>
      <w:bCs w:val="0"/>
      <w:i w:val="0"/>
      <w:iCs w:val="0"/>
      <w:smallCaps w:val="0"/>
      <w:strike w:val="0"/>
      <w:spacing w:val="-10"/>
      <w:sz w:val="18"/>
      <w:szCs w:val="18"/>
    </w:rPr>
  </w:style>
  <w:style w:type="character" w:customStyle="1" w:styleId="Resimyazs1">
    <w:name w:val="Resim yazısı"/>
    <w:basedOn w:val="Resimyazs"/>
    <w:rsid w:val="00BA1847"/>
  </w:style>
  <w:style w:type="character" w:customStyle="1" w:styleId="Gvdemetni">
    <w:name w:val="Gövde metni_"/>
    <w:basedOn w:val="VarsaylanParagrafYazTipi"/>
    <w:link w:val="Gvdemetni0"/>
    <w:rsid w:val="00BA1847"/>
    <w:rPr>
      <w:rFonts w:ascii="Times New Roman" w:eastAsia="Times New Roman" w:hAnsi="Times New Roman" w:cs="Times New Roman"/>
      <w:b w:val="0"/>
      <w:bCs w:val="0"/>
      <w:i w:val="0"/>
      <w:iCs w:val="0"/>
      <w:smallCaps w:val="0"/>
      <w:strike w:val="0"/>
      <w:spacing w:val="10"/>
      <w:sz w:val="18"/>
      <w:szCs w:val="18"/>
    </w:rPr>
  </w:style>
  <w:style w:type="character" w:customStyle="1" w:styleId="Balk1">
    <w:name w:val="Başlık #1_"/>
    <w:basedOn w:val="VarsaylanParagrafYazTipi"/>
    <w:link w:val="Balk10"/>
    <w:rsid w:val="00BA1847"/>
    <w:rPr>
      <w:rFonts w:ascii="Times New Roman" w:eastAsia="Times New Roman" w:hAnsi="Times New Roman" w:cs="Times New Roman"/>
      <w:b w:val="0"/>
      <w:bCs w:val="0"/>
      <w:i w:val="0"/>
      <w:iCs w:val="0"/>
      <w:smallCaps w:val="0"/>
      <w:strike w:val="0"/>
      <w:spacing w:val="20"/>
      <w:sz w:val="31"/>
      <w:szCs w:val="31"/>
    </w:rPr>
  </w:style>
  <w:style w:type="character" w:customStyle="1" w:styleId="Balk12ptbolukbraklyor">
    <w:name w:val="Başlık #1 + 2 pt boşluk bırakılıyor"/>
    <w:basedOn w:val="Balk1"/>
    <w:rsid w:val="00BA1847"/>
    <w:rPr>
      <w:spacing w:val="50"/>
    </w:rPr>
  </w:style>
  <w:style w:type="character" w:customStyle="1" w:styleId="Resimyazs2">
    <w:name w:val="Resim yazısı (2)_"/>
    <w:basedOn w:val="VarsaylanParagrafYazTipi"/>
    <w:link w:val="Resimyazs20"/>
    <w:rsid w:val="00BA1847"/>
    <w:rPr>
      <w:rFonts w:ascii="Times New Roman" w:eastAsia="Times New Roman" w:hAnsi="Times New Roman" w:cs="Times New Roman"/>
      <w:b w:val="0"/>
      <w:bCs w:val="0"/>
      <w:i w:val="0"/>
      <w:iCs w:val="0"/>
      <w:smallCaps w:val="0"/>
      <w:strike w:val="0"/>
      <w:spacing w:val="10"/>
      <w:sz w:val="18"/>
      <w:szCs w:val="18"/>
    </w:rPr>
  </w:style>
  <w:style w:type="character" w:customStyle="1" w:styleId="Gvdemetni1">
    <w:name w:val="Gövde metni"/>
    <w:basedOn w:val="Gvdemetni"/>
    <w:rsid w:val="00BA1847"/>
    <w:rPr>
      <w:u w:val="single"/>
    </w:rPr>
  </w:style>
  <w:style w:type="character" w:customStyle="1" w:styleId="Balk12">
    <w:name w:val="Başlık #1 (2)_"/>
    <w:basedOn w:val="VarsaylanParagrafYazTipi"/>
    <w:link w:val="Balk120"/>
    <w:rsid w:val="00BA1847"/>
    <w:rPr>
      <w:rFonts w:ascii="Times New Roman" w:eastAsia="Times New Roman" w:hAnsi="Times New Roman" w:cs="Times New Roman"/>
      <w:b w:val="0"/>
      <w:bCs w:val="0"/>
      <w:i w:val="0"/>
      <w:iCs w:val="0"/>
      <w:smallCaps w:val="0"/>
      <w:strike w:val="0"/>
      <w:spacing w:val="0"/>
      <w:sz w:val="20"/>
      <w:szCs w:val="20"/>
    </w:rPr>
  </w:style>
  <w:style w:type="character" w:customStyle="1" w:styleId="Gvdemetni0ptbolukbraklyor">
    <w:name w:val="Gövde metni + 0 pt boşluk bırakılıyor"/>
    <w:basedOn w:val="Gvdemetni"/>
    <w:rsid w:val="00BA1847"/>
    <w:rPr>
      <w:spacing w:val="0"/>
    </w:rPr>
  </w:style>
  <w:style w:type="character" w:customStyle="1" w:styleId="GvdemetniCandara95pt0ptbolukbraklyor">
    <w:name w:val="Gövde metni + Candara;9;5 pt;0 pt boşluk bırakılıyor"/>
    <w:basedOn w:val="Gvdemetni"/>
    <w:rsid w:val="00BA1847"/>
    <w:rPr>
      <w:rFonts w:ascii="Candara" w:eastAsia="Candara" w:hAnsi="Candara" w:cs="Candara"/>
      <w:spacing w:val="0"/>
      <w:w w:val="100"/>
      <w:sz w:val="19"/>
      <w:szCs w:val="19"/>
    </w:rPr>
  </w:style>
  <w:style w:type="paragraph" w:customStyle="1" w:styleId="Gvdemetni20">
    <w:name w:val="Gövde metni (2)"/>
    <w:basedOn w:val="Normal"/>
    <w:link w:val="Gvdemetni2"/>
    <w:rsid w:val="00BA1847"/>
    <w:pPr>
      <w:shd w:val="clear" w:color="auto" w:fill="FFFFFF"/>
      <w:spacing w:line="0" w:lineRule="atLeast"/>
    </w:pPr>
    <w:rPr>
      <w:rFonts w:ascii="Courier New" w:eastAsia="Courier New" w:hAnsi="Courier New" w:cs="Courier New"/>
      <w:spacing w:val="-10"/>
      <w:sz w:val="18"/>
      <w:szCs w:val="18"/>
    </w:rPr>
  </w:style>
  <w:style w:type="paragraph" w:customStyle="1" w:styleId="Resimyazs0">
    <w:name w:val="Resim yazısı"/>
    <w:basedOn w:val="Normal"/>
    <w:link w:val="Resimyazs"/>
    <w:rsid w:val="00BA1847"/>
    <w:pPr>
      <w:shd w:val="clear" w:color="auto" w:fill="FFFFFF"/>
      <w:spacing w:line="198" w:lineRule="exact"/>
      <w:jc w:val="center"/>
    </w:pPr>
    <w:rPr>
      <w:rFonts w:ascii="Courier New" w:eastAsia="Courier New" w:hAnsi="Courier New" w:cs="Courier New"/>
      <w:spacing w:val="-10"/>
      <w:sz w:val="18"/>
      <w:szCs w:val="18"/>
    </w:rPr>
  </w:style>
  <w:style w:type="paragraph" w:customStyle="1" w:styleId="Gvdemetni0">
    <w:name w:val="Gövde metni"/>
    <w:basedOn w:val="Normal"/>
    <w:link w:val="Gvdemetni"/>
    <w:rsid w:val="00BA1847"/>
    <w:pPr>
      <w:shd w:val="clear" w:color="auto" w:fill="FFFFFF"/>
      <w:spacing w:line="252" w:lineRule="exact"/>
    </w:pPr>
    <w:rPr>
      <w:rFonts w:ascii="Times New Roman" w:eastAsia="Times New Roman" w:hAnsi="Times New Roman" w:cs="Times New Roman"/>
      <w:spacing w:val="10"/>
      <w:sz w:val="18"/>
      <w:szCs w:val="18"/>
    </w:rPr>
  </w:style>
  <w:style w:type="paragraph" w:customStyle="1" w:styleId="Balk10">
    <w:name w:val="Başlık #1"/>
    <w:basedOn w:val="Normal"/>
    <w:link w:val="Balk1"/>
    <w:rsid w:val="00BA1847"/>
    <w:pPr>
      <w:shd w:val="clear" w:color="auto" w:fill="FFFFFF"/>
      <w:spacing w:line="0" w:lineRule="atLeast"/>
      <w:outlineLvl w:val="0"/>
    </w:pPr>
    <w:rPr>
      <w:rFonts w:ascii="Times New Roman" w:eastAsia="Times New Roman" w:hAnsi="Times New Roman" w:cs="Times New Roman"/>
      <w:b/>
      <w:bCs/>
      <w:spacing w:val="20"/>
      <w:sz w:val="31"/>
      <w:szCs w:val="31"/>
    </w:rPr>
  </w:style>
  <w:style w:type="paragraph" w:customStyle="1" w:styleId="Resimyazs20">
    <w:name w:val="Resim yazısı (2)"/>
    <w:basedOn w:val="Normal"/>
    <w:link w:val="Resimyazs2"/>
    <w:rsid w:val="00BA1847"/>
    <w:pPr>
      <w:shd w:val="clear" w:color="auto" w:fill="FFFFFF"/>
      <w:spacing w:line="259" w:lineRule="exact"/>
      <w:ind w:hanging="240"/>
    </w:pPr>
    <w:rPr>
      <w:rFonts w:ascii="Times New Roman" w:eastAsia="Times New Roman" w:hAnsi="Times New Roman" w:cs="Times New Roman"/>
      <w:spacing w:val="10"/>
      <w:sz w:val="18"/>
      <w:szCs w:val="18"/>
    </w:rPr>
  </w:style>
  <w:style w:type="paragraph" w:customStyle="1" w:styleId="Balk120">
    <w:name w:val="Başlık #1 (2)"/>
    <w:basedOn w:val="Normal"/>
    <w:link w:val="Balk12"/>
    <w:rsid w:val="00BA1847"/>
    <w:pPr>
      <w:shd w:val="clear" w:color="auto" w:fill="FFFFFF"/>
      <w:spacing w:line="252" w:lineRule="exact"/>
      <w:outlineLvl w:val="0"/>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dd</cp:lastModifiedBy>
  <cp:revision>2</cp:revision>
  <dcterms:created xsi:type="dcterms:W3CDTF">2013-02-01T13:15:00Z</dcterms:created>
  <dcterms:modified xsi:type="dcterms:W3CDTF">2013-02-01T14:01:00Z</dcterms:modified>
</cp:coreProperties>
</file>